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01967" w14:textId="77777777" w:rsidR="0005448A" w:rsidRDefault="0005448A" w:rsidP="0005448A">
      <w:pPr>
        <w:pStyle w:val="TreA"/>
        <w:spacing w:line="276" w:lineRule="auto"/>
        <w:rPr>
          <w:rFonts w:ascii="Trebuchet MS" w:hAnsi="Trebuchet MS"/>
          <w:i/>
          <w:iCs/>
        </w:rPr>
      </w:pPr>
    </w:p>
    <w:p w14:paraId="0E4B6A8C" w14:textId="77777777" w:rsidR="0005448A" w:rsidRPr="004D1F4C" w:rsidRDefault="0005448A" w:rsidP="0005448A">
      <w:pPr>
        <w:pStyle w:val="TreA"/>
        <w:spacing w:line="276" w:lineRule="auto"/>
        <w:rPr>
          <w:rFonts w:ascii="Trebuchet MS" w:hAnsi="Trebuchet MS"/>
          <w:i/>
          <w:iCs/>
        </w:rPr>
      </w:pPr>
      <w:r w:rsidRPr="004D1F4C">
        <w:rPr>
          <w:rFonts w:ascii="Trebuchet MS" w:hAnsi="Trebuchet MS"/>
          <w:i/>
          <w:iCs/>
        </w:rPr>
        <w:t>Szanowni Rodzice,</w:t>
      </w:r>
    </w:p>
    <w:p w14:paraId="7E43466F" w14:textId="77777777" w:rsidR="0005448A" w:rsidRPr="004D1F4C" w:rsidRDefault="0005448A" w:rsidP="0005448A">
      <w:pPr>
        <w:pStyle w:val="TreA"/>
        <w:spacing w:line="276" w:lineRule="auto"/>
        <w:rPr>
          <w:rFonts w:ascii="Trebuchet MS" w:hAnsi="Trebuchet MS"/>
          <w:i/>
          <w:iCs/>
        </w:rPr>
      </w:pPr>
    </w:p>
    <w:p w14:paraId="75F21EC3" w14:textId="77777777" w:rsidR="0005448A" w:rsidRPr="004D1F4C" w:rsidRDefault="0005448A" w:rsidP="0005448A">
      <w:pPr>
        <w:pStyle w:val="TreA"/>
        <w:spacing w:line="276" w:lineRule="auto"/>
        <w:rPr>
          <w:rFonts w:ascii="Trebuchet MS" w:hAnsi="Trebuchet MS"/>
          <w:i/>
          <w:iCs/>
        </w:rPr>
      </w:pPr>
      <w:r w:rsidRPr="004D1F4C">
        <w:rPr>
          <w:rFonts w:ascii="Trebuchet MS" w:hAnsi="Trebuchet MS"/>
          <w:i/>
          <w:iCs/>
        </w:rPr>
        <w:t xml:space="preserve">przekazujemy do wiadomości </w:t>
      </w:r>
      <w:r>
        <w:rPr>
          <w:rFonts w:ascii="Trebuchet MS" w:hAnsi="Trebuchet MS"/>
          <w:i/>
          <w:iCs/>
        </w:rPr>
        <w:t>informator</w:t>
      </w:r>
      <w:r w:rsidRPr="004D1F4C">
        <w:rPr>
          <w:rFonts w:ascii="Trebuchet MS" w:hAnsi="Trebuchet MS"/>
          <w:i/>
          <w:iCs/>
        </w:rPr>
        <w:t xml:space="preserve"> prawny, jaki powstał w ramach działań z edukacji prawnej w projekcie Stowarzyszenia Sursum Corda, realizowanego na terenie naszego samorządu lokalnego. Jego tematyka jest próbą odpowiedzi na pytania związane z władzą rodzicielską. Mamy nadzieję, że dostępne pod załączonym linkiem treści będą przydatne, zwłaszcza w zakresie zasad podejmowania decyzji i reprezentowania dzieci przez rodziców w różnych obszarach życia codziennego.</w:t>
      </w:r>
      <w:r>
        <w:rPr>
          <w:rFonts w:ascii="Trebuchet MS" w:hAnsi="Trebuchet MS"/>
          <w:i/>
          <w:iCs/>
        </w:rPr>
        <w:br/>
      </w:r>
    </w:p>
    <w:p w14:paraId="64930437" w14:textId="77777777" w:rsidR="0005448A" w:rsidRPr="004D1F4C" w:rsidRDefault="0005448A" w:rsidP="0005448A">
      <w:pPr>
        <w:pStyle w:val="TreA"/>
        <w:spacing w:line="276" w:lineRule="auto"/>
        <w:rPr>
          <w:rFonts w:ascii="Trebuchet MS" w:hAnsi="Trebuchet MS"/>
          <w:i/>
          <w:iCs/>
        </w:rPr>
      </w:pPr>
      <w:r w:rsidRPr="004D1F4C">
        <w:rPr>
          <w:rFonts w:ascii="Trebuchet MS" w:hAnsi="Trebuchet MS"/>
          <w:i/>
          <w:iCs/>
        </w:rPr>
        <w:t xml:space="preserve">Jednocześnie zwracamy uwagę, iż na terenie całego kraju, w każdym powiecie, działają punkty nieodpłatnej pomocy prawnej oraz poradnictwa obywatelskiego, gdzie do codziennej dyspozycji są na dyżurach prawnicy oraz doradcy obywatelscy i mediatorzy. Korzystanie z pomocy jest całkowicie bezpłatne, jedynym warunkiem jest wcześniejsze zarejestrowanie się na poradę w serwisie </w:t>
      </w:r>
      <w:hyperlink r:id="rId7" w:history="1">
        <w:r w:rsidRPr="004D1F4C">
          <w:rPr>
            <w:rStyle w:val="Hipercze"/>
            <w:rFonts w:ascii="Trebuchet MS" w:hAnsi="Trebuchet MS"/>
            <w:i/>
            <w:iCs/>
          </w:rPr>
          <w:t>https://zapisy-np.ms.gov.pl</w:t>
        </w:r>
      </w:hyperlink>
      <w:r w:rsidRPr="004D1F4C">
        <w:rPr>
          <w:rFonts w:ascii="Trebuchet MS" w:hAnsi="Trebuchet MS"/>
          <w:i/>
          <w:iCs/>
        </w:rPr>
        <w:t xml:space="preserve"> lub dzwoniąc na nr telefonu do rejestracji podany na stronie starostwa powiatowego lub miasta na prawach powiatu. Przed uzyskaniem świadczenia należy złożyć jedynie oświadczenie, że nie stać nas na odpłatną pomoc prawną. Korzystanie z punktów nie podlega rejonizacji, zaś więcej informacji, w tym o zakresie i zasadach pomocy, jak również godzinach i lokalizacji punktów, można znaleźć na stronie </w:t>
      </w:r>
      <w:hyperlink r:id="rId8" w:history="1">
        <w:r w:rsidRPr="004D1F4C">
          <w:rPr>
            <w:rStyle w:val="Hipercze"/>
            <w:rFonts w:ascii="Trebuchet MS" w:hAnsi="Trebuchet MS"/>
            <w:i/>
            <w:iCs/>
          </w:rPr>
          <w:t>www.pomocprawna.sc.org.pl</w:t>
        </w:r>
      </w:hyperlink>
      <w:r w:rsidRPr="004D1F4C">
        <w:rPr>
          <w:rFonts w:ascii="Trebuchet MS" w:hAnsi="Trebuchet MS"/>
          <w:i/>
          <w:iCs/>
        </w:rPr>
        <w:t xml:space="preserve"> </w:t>
      </w:r>
    </w:p>
    <w:p w14:paraId="6177954A" w14:textId="77777777" w:rsidR="003B6D77" w:rsidRPr="003B6D77" w:rsidRDefault="0005448A" w:rsidP="003B6D77">
      <w:pPr>
        <w:rPr>
          <w:rFonts w:ascii="Trebuchet MS" w:eastAsia="Times New Roman" w:hAnsi="Trebuchet MS"/>
          <w:i/>
          <w:iCs/>
          <w:color w:val="000000"/>
          <w:sz w:val="20"/>
          <w:szCs w:val="20"/>
        </w:rPr>
      </w:pPr>
      <w:r>
        <w:rPr>
          <w:rFonts w:ascii="Trebuchet MS" w:hAnsi="Trebuchet MS"/>
          <w:i/>
          <w:iCs/>
        </w:rPr>
        <w:br/>
        <w:t>LINK do INFORMATORA PRAWNEGO</w:t>
      </w:r>
      <w:r w:rsidRPr="003B6D77">
        <w:rPr>
          <w:rFonts w:ascii="Trebuchet MS" w:hAnsi="Trebuchet MS"/>
        </w:rPr>
        <w:t xml:space="preserve">: </w:t>
      </w:r>
      <w:hyperlink r:id="rId9" w:history="1">
        <w:r w:rsidR="003B6D77" w:rsidRPr="003B6D77">
          <w:rPr>
            <w:rStyle w:val="Hipercze"/>
            <w:rFonts w:ascii="Trebuchet MS" w:eastAsia="Times New Roman" w:hAnsi="Trebuchet MS"/>
            <w:i/>
            <w:iCs/>
            <w:sz w:val="20"/>
            <w:szCs w:val="20"/>
          </w:rPr>
          <w:t>https://www.sc.org.pl/app/files/2024/03/e-informator-dla-rodzicow-wladza-rodzicielska.pdf</w:t>
        </w:r>
      </w:hyperlink>
    </w:p>
    <w:p w14:paraId="7715A90A" w14:textId="43A72C19" w:rsidR="0005448A" w:rsidRPr="004D1F4C" w:rsidRDefault="0005448A" w:rsidP="0005448A">
      <w:pPr>
        <w:pStyle w:val="TreA"/>
        <w:spacing w:line="276" w:lineRule="auto"/>
        <w:rPr>
          <w:rFonts w:ascii="Trebuchet MS" w:hAnsi="Trebuchet MS"/>
          <w:i/>
          <w:iCs/>
        </w:rPr>
      </w:pPr>
    </w:p>
    <w:p w14:paraId="1502D687" w14:textId="77777777" w:rsidR="0005448A" w:rsidRPr="004D1F4C" w:rsidRDefault="0005448A" w:rsidP="0005448A">
      <w:pPr>
        <w:pStyle w:val="TreA"/>
        <w:spacing w:line="276" w:lineRule="auto"/>
        <w:rPr>
          <w:rFonts w:ascii="Trebuchet MS" w:hAnsi="Trebuchet MS"/>
          <w:i/>
          <w:iCs/>
        </w:rPr>
      </w:pPr>
    </w:p>
    <w:p w14:paraId="28ECB01E" w14:textId="77777777" w:rsidR="0005448A" w:rsidRPr="004D1F4C" w:rsidRDefault="0005448A" w:rsidP="0005448A">
      <w:pPr>
        <w:pStyle w:val="TreA"/>
        <w:spacing w:line="276" w:lineRule="auto"/>
        <w:rPr>
          <w:rFonts w:ascii="Trebuchet MS" w:hAnsi="Trebuchet MS"/>
          <w:i/>
          <w:iCs/>
        </w:rPr>
      </w:pPr>
      <w:r w:rsidRPr="004D1F4C">
        <w:rPr>
          <w:rFonts w:ascii="Trebuchet MS" w:hAnsi="Trebuchet MS"/>
          <w:i/>
          <w:iCs/>
        </w:rPr>
        <w:t>Dobrego dnia!</w:t>
      </w:r>
    </w:p>
    <w:p w14:paraId="1B2D35C8" w14:textId="77777777" w:rsidR="0005448A" w:rsidRPr="004D1F4C" w:rsidRDefault="0005448A" w:rsidP="0005448A">
      <w:pPr>
        <w:pStyle w:val="TreA"/>
        <w:spacing w:line="276" w:lineRule="auto"/>
        <w:rPr>
          <w:rFonts w:ascii="Trebuchet MS" w:hAnsi="Trebuchet MS"/>
        </w:rPr>
      </w:pPr>
    </w:p>
    <w:p w14:paraId="30750D0D" w14:textId="77777777" w:rsidR="0005448A" w:rsidRPr="004D1F4C" w:rsidRDefault="0005448A" w:rsidP="0005448A">
      <w:pPr>
        <w:pStyle w:val="TreA"/>
        <w:spacing w:line="276" w:lineRule="auto"/>
        <w:rPr>
          <w:rFonts w:ascii="Trebuchet MS" w:hAnsi="Trebuchet MS"/>
          <w:b/>
          <w:bCs/>
        </w:rPr>
      </w:pPr>
      <w:r w:rsidRPr="004D1F4C">
        <w:rPr>
          <w:rFonts w:ascii="Trebuchet MS" w:hAnsi="Trebuchet MS"/>
          <w:b/>
          <w:bCs/>
        </w:rPr>
        <w:t>Zespół ds. Nieodpłatnej Pomocy Prawnej</w:t>
      </w:r>
    </w:p>
    <w:p w14:paraId="15828BEF" w14:textId="77777777" w:rsidR="0005448A" w:rsidRPr="004D1F4C" w:rsidRDefault="0005448A" w:rsidP="0005448A">
      <w:pPr>
        <w:pStyle w:val="TreA"/>
        <w:spacing w:line="276" w:lineRule="auto"/>
        <w:rPr>
          <w:rFonts w:ascii="Trebuchet MS" w:hAnsi="Trebuchet MS"/>
        </w:rPr>
      </w:pPr>
      <w:r w:rsidRPr="004D1F4C">
        <w:rPr>
          <w:rFonts w:ascii="Trebuchet MS" w:hAnsi="Trebuchet MS"/>
        </w:rPr>
        <w:t>przy Stowarzyszeniu Sursum Corda (łac. „w górę serca”)</w:t>
      </w:r>
    </w:p>
    <w:p w14:paraId="4C3F0BFE" w14:textId="77777777" w:rsidR="0005448A" w:rsidRPr="004D1F4C" w:rsidRDefault="003B6D77" w:rsidP="0005448A">
      <w:pPr>
        <w:pStyle w:val="TreA"/>
        <w:spacing w:line="276" w:lineRule="auto"/>
        <w:rPr>
          <w:rFonts w:ascii="Trebuchet MS" w:hAnsi="Trebuchet MS"/>
        </w:rPr>
      </w:pPr>
      <w:hyperlink r:id="rId10" w:history="1">
        <w:r w:rsidR="0005448A" w:rsidRPr="004D1F4C">
          <w:rPr>
            <w:rStyle w:val="Hipercze"/>
            <w:rFonts w:ascii="Trebuchet MS" w:hAnsi="Trebuchet MS"/>
          </w:rPr>
          <w:t>www.pomocprawna.sc.org.pl</w:t>
        </w:r>
      </w:hyperlink>
      <w:r w:rsidR="0005448A" w:rsidRPr="004D1F4C">
        <w:rPr>
          <w:rFonts w:ascii="Trebuchet MS" w:hAnsi="Trebuchet MS"/>
        </w:rPr>
        <w:t xml:space="preserve"> </w:t>
      </w:r>
    </w:p>
    <w:p w14:paraId="642152A1" w14:textId="060D90EC" w:rsidR="00C03079" w:rsidRPr="006A542F" w:rsidRDefault="00C03079" w:rsidP="006A542F"/>
    <w:sectPr w:rsidR="00C03079" w:rsidRPr="006A542F" w:rsidSect="00D225C2">
      <w:headerReference w:type="default" r:id="rId11"/>
      <w:footerReference w:type="even" r:id="rId12"/>
      <w:footerReference w:type="default" r:id="rId13"/>
      <w:pgSz w:w="11906" w:h="16838" w:code="9"/>
      <w:pgMar w:top="851" w:right="567" w:bottom="851" w:left="1418" w:header="709" w:footer="624"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DC312" w14:textId="77777777" w:rsidR="00D225C2" w:rsidRDefault="00D225C2">
      <w:pPr>
        <w:spacing w:after="0" w:line="240" w:lineRule="auto"/>
      </w:pPr>
      <w:r>
        <w:separator/>
      </w:r>
    </w:p>
  </w:endnote>
  <w:endnote w:type="continuationSeparator" w:id="0">
    <w:p w14:paraId="07F9E634" w14:textId="77777777" w:rsidR="00D225C2" w:rsidRDefault="00D22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01"/>
    <w:family w:val="roman"/>
    <w:pitch w:val="variable"/>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Unit-Light">
    <w:panose1 w:val="020B0500000000000000"/>
    <w:charset w:val="EE"/>
    <w:family w:val="swiss"/>
    <w:pitch w:val="variable"/>
    <w:sig w:usb0="8000002F" w:usb1="00000048" w:usb2="00000000" w:usb3="00000000" w:csb0="0000008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strony"/>
      </w:rPr>
      <w:id w:val="1616797715"/>
      <w:docPartObj>
        <w:docPartGallery w:val="Page Numbers (Bottom of Page)"/>
        <w:docPartUnique/>
      </w:docPartObj>
    </w:sdtPr>
    <w:sdtEndPr>
      <w:rPr>
        <w:rStyle w:val="Numerstrony"/>
      </w:rPr>
    </w:sdtEndPr>
    <w:sdtContent>
      <w:p w14:paraId="12E14C37" w14:textId="20DD5BAC" w:rsidR="00AA7DF5" w:rsidRDefault="00AA7DF5" w:rsidP="002F5962">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p>
    </w:sdtContent>
  </w:sdt>
  <w:p w14:paraId="12C10B75" w14:textId="77777777" w:rsidR="00AA7DF5" w:rsidRDefault="00AA7DF5" w:rsidP="00AA7DF5">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strony"/>
        <w:rFonts w:ascii="Trebuchet MS" w:hAnsi="Trebuchet MS"/>
        <w:sz w:val="16"/>
        <w:szCs w:val="16"/>
      </w:rPr>
      <w:id w:val="-1485999049"/>
      <w:docPartObj>
        <w:docPartGallery w:val="Page Numbers (Bottom of Page)"/>
        <w:docPartUnique/>
      </w:docPartObj>
    </w:sdtPr>
    <w:sdtEndPr>
      <w:rPr>
        <w:rStyle w:val="Numerstrony"/>
      </w:rPr>
    </w:sdtEndPr>
    <w:sdtContent>
      <w:p w14:paraId="03CFAB50" w14:textId="42145663" w:rsidR="00AA7DF5" w:rsidRPr="00AA7DF5" w:rsidRDefault="00AA7DF5" w:rsidP="002F5962">
        <w:pPr>
          <w:pStyle w:val="Stopka"/>
          <w:framePr w:wrap="none" w:vAnchor="text" w:hAnchor="margin" w:xAlign="right" w:y="1"/>
          <w:rPr>
            <w:rStyle w:val="Numerstrony"/>
            <w:rFonts w:ascii="Trebuchet MS" w:hAnsi="Trebuchet MS"/>
            <w:sz w:val="16"/>
            <w:szCs w:val="16"/>
          </w:rPr>
        </w:pPr>
        <w:r w:rsidRPr="00AA7DF5">
          <w:rPr>
            <w:rStyle w:val="Numerstrony"/>
            <w:rFonts w:ascii="Trebuchet MS" w:hAnsi="Trebuchet MS"/>
            <w:sz w:val="16"/>
            <w:szCs w:val="16"/>
          </w:rPr>
          <w:fldChar w:fldCharType="begin"/>
        </w:r>
        <w:r w:rsidRPr="00AA7DF5">
          <w:rPr>
            <w:rStyle w:val="Numerstrony"/>
            <w:rFonts w:ascii="Trebuchet MS" w:hAnsi="Trebuchet MS"/>
            <w:sz w:val="16"/>
            <w:szCs w:val="16"/>
          </w:rPr>
          <w:instrText xml:space="preserve"> PAGE </w:instrText>
        </w:r>
        <w:r w:rsidRPr="00AA7DF5">
          <w:rPr>
            <w:rStyle w:val="Numerstrony"/>
            <w:rFonts w:ascii="Trebuchet MS" w:hAnsi="Trebuchet MS"/>
            <w:sz w:val="16"/>
            <w:szCs w:val="16"/>
          </w:rPr>
          <w:fldChar w:fldCharType="separate"/>
        </w:r>
        <w:r w:rsidRPr="00AA7DF5">
          <w:rPr>
            <w:rStyle w:val="Numerstrony"/>
            <w:rFonts w:ascii="Trebuchet MS" w:hAnsi="Trebuchet MS"/>
            <w:noProof/>
            <w:sz w:val="16"/>
            <w:szCs w:val="16"/>
          </w:rPr>
          <w:t>1</w:t>
        </w:r>
        <w:r w:rsidRPr="00AA7DF5">
          <w:rPr>
            <w:rStyle w:val="Numerstrony"/>
            <w:rFonts w:ascii="Trebuchet MS" w:hAnsi="Trebuchet MS"/>
            <w:sz w:val="16"/>
            <w:szCs w:val="16"/>
          </w:rPr>
          <w:fldChar w:fldCharType="end"/>
        </w:r>
      </w:p>
    </w:sdtContent>
  </w:sdt>
  <w:p w14:paraId="27A9170F" w14:textId="16C43B0C" w:rsidR="00AA7DF5" w:rsidRPr="003A37E0" w:rsidRDefault="003A37E0" w:rsidP="00AA7DF5">
    <w:pPr>
      <w:pStyle w:val="Stopka"/>
      <w:ind w:right="360"/>
      <w:rPr>
        <w:rFonts w:ascii="Trebuchet MS" w:hAnsi="Trebuchet MS"/>
        <w:color w:val="C00000"/>
        <w:sz w:val="16"/>
        <w:szCs w:val="16"/>
      </w:rPr>
    </w:pPr>
    <w:r w:rsidRPr="003A37E0">
      <w:rPr>
        <w:rFonts w:ascii="Trebuchet MS" w:hAnsi="Trebuchet MS"/>
        <w:color w:val="C00000"/>
        <w:sz w:val="16"/>
        <w:szCs w:val="16"/>
      </w:rPr>
      <w:t>www.sc.org.pl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7389E" w14:textId="77777777" w:rsidR="00D225C2" w:rsidRDefault="00D225C2">
      <w:pPr>
        <w:spacing w:after="0" w:line="240" w:lineRule="auto"/>
      </w:pPr>
      <w:r>
        <w:separator/>
      </w:r>
    </w:p>
  </w:footnote>
  <w:footnote w:type="continuationSeparator" w:id="0">
    <w:p w14:paraId="68AC2254" w14:textId="77777777" w:rsidR="00D225C2" w:rsidRDefault="00D225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DF1D" w14:textId="5A2A667E" w:rsidR="00B71B72" w:rsidRPr="003619CC" w:rsidRDefault="003A37E0" w:rsidP="003619CC">
    <w:pPr>
      <w:pStyle w:val="Nagwek"/>
      <w:pBdr>
        <w:bottom w:val="single" w:sz="4" w:space="1" w:color="auto"/>
      </w:pBdr>
      <w:jc w:val="right"/>
      <w:rPr>
        <w:rFonts w:ascii="Trebuchet MS" w:hAnsi="Trebuchet MS"/>
        <w:b/>
        <w:sz w:val="14"/>
        <w:szCs w:val="14"/>
      </w:rPr>
    </w:pPr>
    <w:r>
      <w:rPr>
        <w:rFonts w:ascii="Trebuchet MS" w:hAnsi="Trebuchet MS"/>
        <w:noProof/>
        <w:sz w:val="14"/>
        <w:szCs w:val="14"/>
      </w:rPr>
      <w:drawing>
        <wp:anchor distT="0" distB="0" distL="114300" distR="114300" simplePos="0" relativeHeight="251664384" behindDoc="1" locked="0" layoutInCell="1" allowOverlap="1" wp14:anchorId="2A72BB4B" wp14:editId="3E570B87">
          <wp:simplePos x="0" y="0"/>
          <wp:positionH relativeFrom="column">
            <wp:posOffset>943393</wp:posOffset>
          </wp:positionH>
          <wp:positionV relativeFrom="paragraph">
            <wp:posOffset>3810</wp:posOffset>
          </wp:positionV>
          <wp:extent cx="1489075" cy="420370"/>
          <wp:effectExtent l="0" t="0" r="0" b="0"/>
          <wp:wrapTight wrapText="bothSides">
            <wp:wrapPolygon edited="0">
              <wp:start x="3592" y="0"/>
              <wp:lineTo x="0" y="1958"/>
              <wp:lineTo x="0" y="20556"/>
              <wp:lineTo x="1105" y="20556"/>
              <wp:lineTo x="21278" y="20556"/>
              <wp:lineTo x="21278" y="1958"/>
              <wp:lineTo x="5250" y="0"/>
              <wp:lineTo x="3592" y="0"/>
            </wp:wrapPolygon>
          </wp:wrapTight>
          <wp:docPr id="118439082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9075" cy="4203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74831" w:rsidRPr="00374831">
      <w:rPr>
        <w:rFonts w:ascii="Trebuchet MS" w:hAnsi="Trebuchet MS"/>
        <w:noProof/>
        <w:sz w:val="14"/>
        <w:szCs w:val="14"/>
      </w:rPr>
      <w:drawing>
        <wp:anchor distT="0" distB="0" distL="114300" distR="114300" simplePos="0" relativeHeight="251663360" behindDoc="0" locked="0" layoutInCell="1" allowOverlap="1" wp14:anchorId="1DCBCEBB" wp14:editId="2645A3DF">
          <wp:simplePos x="0" y="0"/>
          <wp:positionH relativeFrom="column">
            <wp:posOffset>13970</wp:posOffset>
          </wp:positionH>
          <wp:positionV relativeFrom="paragraph">
            <wp:posOffset>19572</wp:posOffset>
          </wp:positionV>
          <wp:extent cx="641958" cy="394330"/>
          <wp:effectExtent l="0" t="0" r="0" b="0"/>
          <wp:wrapSquare wrapText="bothSides"/>
          <wp:docPr id="30" name="Obraz 30" descr="s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ssc"/>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0465" cy="430268"/>
                  </a:xfrm>
                  <a:prstGeom prst="rect">
                    <a:avLst/>
                  </a:prstGeom>
                  <a:noFill/>
                  <a:ln>
                    <a:noFill/>
                  </a:ln>
                </pic:spPr>
              </pic:pic>
            </a:graphicData>
          </a:graphic>
          <wp14:sizeRelH relativeFrom="page">
            <wp14:pctWidth>0</wp14:pctWidth>
          </wp14:sizeRelH>
          <wp14:sizeRelV relativeFrom="page">
            <wp14:pctHeight>0</wp14:pctHeight>
          </wp14:sizeRelV>
        </wp:anchor>
      </w:drawing>
    </w:r>
    <w:r w:rsidR="0038396C" w:rsidRPr="00374831">
      <w:rPr>
        <w:rFonts w:ascii="Trebuchet MS" w:hAnsi="Trebuchet MS"/>
        <w:sz w:val="14"/>
        <w:szCs w:val="14"/>
      </w:rPr>
      <w:t>Stowarzyszenie Sursum Corda</w:t>
    </w:r>
    <w:r w:rsidR="000425B0" w:rsidRPr="00374831">
      <w:rPr>
        <w:rFonts w:ascii="Trebuchet MS" w:hAnsi="Trebuchet MS"/>
        <w:sz w:val="14"/>
        <w:szCs w:val="14"/>
      </w:rPr>
      <w:br/>
    </w:r>
    <w:r w:rsidR="006729B9" w:rsidRPr="00374831">
      <w:rPr>
        <w:rFonts w:ascii="Trebuchet MS" w:hAnsi="Trebuchet MS"/>
        <w:sz w:val="14"/>
        <w:szCs w:val="14"/>
      </w:rPr>
      <w:t xml:space="preserve">tel. </w:t>
    </w:r>
    <w:r w:rsidR="006729B9" w:rsidRPr="00374831">
      <w:rPr>
        <w:rFonts w:ascii="Trebuchet MS" w:hAnsi="Trebuchet MS"/>
        <w:b/>
        <w:sz w:val="14"/>
        <w:szCs w:val="14"/>
      </w:rPr>
      <w:t>18 44 11 994</w:t>
    </w:r>
    <w:r w:rsidR="000425B0" w:rsidRPr="00374831">
      <w:rPr>
        <w:rFonts w:ascii="Trebuchet MS" w:hAnsi="Trebuchet MS"/>
        <w:sz w:val="14"/>
        <w:szCs w:val="14"/>
      </w:rPr>
      <w:t xml:space="preserve"> w godz. 8.00-16.00</w:t>
    </w:r>
    <w:r w:rsidR="000425B0" w:rsidRPr="00374831">
      <w:rPr>
        <w:rFonts w:ascii="Trebuchet MS" w:hAnsi="Trebuchet MS"/>
        <w:sz w:val="14"/>
        <w:szCs w:val="14"/>
      </w:rPr>
      <w:br/>
    </w:r>
    <w:r w:rsidR="006729B9" w:rsidRPr="00374831">
      <w:rPr>
        <w:rFonts w:ascii="Trebuchet MS" w:hAnsi="Trebuchet MS"/>
        <w:sz w:val="14"/>
        <w:szCs w:val="14"/>
      </w:rPr>
      <w:t>ul. Lwowska 11, 33-300 Nowy Sącz</w:t>
    </w:r>
    <w:r w:rsidR="000425B0" w:rsidRPr="00374831">
      <w:rPr>
        <w:rFonts w:ascii="Trebuchet MS" w:hAnsi="Trebuchet MS"/>
        <w:sz w:val="14"/>
        <w:szCs w:val="14"/>
      </w:rPr>
      <w:br/>
    </w:r>
    <w:r w:rsidR="006729B9" w:rsidRPr="00374831">
      <w:rPr>
        <w:rFonts w:ascii="Trebuchet MS" w:hAnsi="Trebuchet MS"/>
        <w:b/>
        <w:sz w:val="14"/>
        <w:szCs w:val="14"/>
      </w:rPr>
      <w:t>pomoc-prawna@sc.org.p</w:t>
    </w:r>
    <w:r w:rsidR="000648FD">
      <w:rPr>
        <w:rFonts w:ascii="Trebuchet MS" w:hAnsi="Trebuchet MS"/>
        <w:b/>
        <w:sz w:val="14"/>
        <w:szCs w:val="14"/>
      </w:rPr>
      <w:t>l</w:t>
    </w:r>
    <w:r w:rsidR="007E45B7">
      <w:rPr>
        <w:rFonts w:ascii="Trebuchet MS" w:hAnsi="Trebuchet MS"/>
        <w:b/>
        <w:sz w:val="14"/>
        <w:szCs w:val="14"/>
      </w:rPr>
      <w:t xml:space="preserve">  |  </w:t>
    </w:r>
    <w:r w:rsidR="00B71B72">
      <w:rPr>
        <w:rFonts w:ascii="Trebuchet MS" w:hAnsi="Trebuchet MS"/>
        <w:b/>
        <w:sz w:val="14"/>
        <w:szCs w:val="14"/>
      </w:rPr>
      <w:t>www.pomocprawna.sc.</w:t>
    </w:r>
    <w:r w:rsidR="0091698B">
      <w:rPr>
        <w:rFonts w:ascii="Trebuchet MS" w:hAnsi="Trebuchet MS"/>
        <w:b/>
        <w:sz w:val="14"/>
        <w:szCs w:val="14"/>
      </w:rPr>
      <w:t>org.pl</w:t>
    </w:r>
  </w:p>
  <w:p w14:paraId="7C308558" w14:textId="77777777" w:rsidR="00157843" w:rsidRDefault="00157843" w:rsidP="00374831">
    <w:pPr>
      <w:pStyle w:val="Nagwek"/>
      <w:jc w:val="right"/>
      <w:rPr>
        <w:rFonts w:ascii="Trebuchet MS" w:eastAsia="Unit-Light" w:hAnsi="Trebuchet MS" w:cs="Unit-Light"/>
        <w:color w:val="000000"/>
        <w:sz w:val="14"/>
        <w:szCs w:val="14"/>
      </w:rPr>
    </w:pPr>
  </w:p>
  <w:p w14:paraId="4C0EEC6D" w14:textId="2554AA2B" w:rsidR="0064666A" w:rsidRDefault="006D751B" w:rsidP="006D751B">
    <w:pPr>
      <w:pStyle w:val="Nagwek"/>
      <w:tabs>
        <w:tab w:val="left" w:pos="1860"/>
      </w:tabs>
      <w:rPr>
        <w:rFonts w:ascii="Trebuchet MS" w:eastAsia="Unit-Light" w:hAnsi="Trebuchet MS" w:cs="Unit-Light"/>
        <w:color w:val="000000"/>
        <w:sz w:val="14"/>
        <w:szCs w:val="14"/>
      </w:rPr>
    </w:pPr>
    <w:r>
      <w:rPr>
        <w:rFonts w:ascii="Trebuchet MS" w:eastAsia="Unit-Light" w:hAnsi="Trebuchet MS" w:cs="Unit-Light"/>
        <w:color w:val="000000"/>
        <w:sz w:val="14"/>
        <w:szCs w:val="14"/>
      </w:rPr>
      <w:tab/>
    </w:r>
    <w:r>
      <w:rPr>
        <w:rFonts w:ascii="Trebuchet MS" w:eastAsia="Unit-Light" w:hAnsi="Trebuchet MS" w:cs="Unit-Light"/>
        <w:color w:val="000000"/>
        <w:sz w:val="14"/>
        <w:szCs w:val="14"/>
      </w:rPr>
      <w:tab/>
    </w:r>
  </w:p>
  <w:p w14:paraId="1AC18C8F" w14:textId="77777777" w:rsidR="0064666A" w:rsidRPr="00374831" w:rsidRDefault="0064666A" w:rsidP="00374831">
    <w:pPr>
      <w:pStyle w:val="Nagwek"/>
      <w:jc w:val="right"/>
      <w:rPr>
        <w:rFonts w:ascii="Trebuchet MS" w:eastAsia="Unit-Light" w:hAnsi="Trebuchet MS" w:cs="Unit-Light"/>
        <w:color w:val="000000"/>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73469"/>
    <w:multiLevelType w:val="hybridMultilevel"/>
    <w:tmpl w:val="989AD3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9332377"/>
    <w:multiLevelType w:val="hybridMultilevel"/>
    <w:tmpl w:val="8FAC4BE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F5941ED"/>
    <w:multiLevelType w:val="hybridMultilevel"/>
    <w:tmpl w:val="711EE4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1184032"/>
    <w:multiLevelType w:val="hybridMultilevel"/>
    <w:tmpl w:val="D0F4962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2D721957"/>
    <w:multiLevelType w:val="hybridMultilevel"/>
    <w:tmpl w:val="F6D02294"/>
    <w:lvl w:ilvl="0" w:tplc="F58EEFF4">
      <w:start w:val="8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4944DB3"/>
    <w:multiLevelType w:val="hybridMultilevel"/>
    <w:tmpl w:val="AA18E34C"/>
    <w:lvl w:ilvl="0" w:tplc="EBE67764">
      <w:numFmt w:val="bullet"/>
      <w:lvlText w:val=""/>
      <w:lvlJc w:val="left"/>
      <w:pPr>
        <w:ind w:left="720" w:hanging="360"/>
      </w:pPr>
      <w:rPr>
        <w:rFonts w:ascii="Symbol" w:eastAsia="Calibri"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3896561"/>
    <w:multiLevelType w:val="multilevel"/>
    <w:tmpl w:val="59207E4C"/>
    <w:lvl w:ilvl="0">
      <w:start w:val="1"/>
      <w:numFmt w:val="bullet"/>
      <w:lvlText w:val=""/>
      <w:lvlJc w:val="left"/>
      <w:pPr>
        <w:ind w:left="454" w:hanging="284"/>
      </w:pPr>
      <w:rPr>
        <w:rFonts w:ascii="Wingdings" w:hAnsi="Wingdings" w:hint="default"/>
        <w:color w:val="0070C0"/>
      </w:rPr>
    </w:lvl>
    <w:lvl w:ilvl="1">
      <w:start w:val="1"/>
      <w:numFmt w:val="bullet"/>
      <w:lvlText w:val="o"/>
      <w:lvlJc w:val="left"/>
      <w:pPr>
        <w:ind w:left="1582" w:hanging="360"/>
      </w:pPr>
      <w:rPr>
        <w:rFonts w:ascii="Courier New" w:hAnsi="Courier New" w:cs="Courier New" w:hint="default"/>
      </w:rPr>
    </w:lvl>
    <w:lvl w:ilvl="2">
      <w:start w:val="1"/>
      <w:numFmt w:val="bullet"/>
      <w:lvlText w:val=""/>
      <w:lvlJc w:val="left"/>
      <w:pPr>
        <w:ind w:left="2302" w:hanging="360"/>
      </w:pPr>
      <w:rPr>
        <w:rFonts w:ascii="Wingdings" w:hAnsi="Wingdings" w:cs="Wingdings" w:hint="default"/>
      </w:rPr>
    </w:lvl>
    <w:lvl w:ilvl="3">
      <w:start w:val="1"/>
      <w:numFmt w:val="bullet"/>
      <w:lvlText w:val=""/>
      <w:lvlJc w:val="left"/>
      <w:pPr>
        <w:ind w:left="3022" w:hanging="360"/>
      </w:pPr>
      <w:rPr>
        <w:rFonts w:ascii="Symbol" w:hAnsi="Symbol" w:cs="Symbol" w:hint="default"/>
      </w:rPr>
    </w:lvl>
    <w:lvl w:ilvl="4">
      <w:start w:val="1"/>
      <w:numFmt w:val="bullet"/>
      <w:lvlText w:val="o"/>
      <w:lvlJc w:val="left"/>
      <w:pPr>
        <w:ind w:left="3742" w:hanging="360"/>
      </w:pPr>
      <w:rPr>
        <w:rFonts w:ascii="Courier New" w:hAnsi="Courier New" w:cs="Courier New" w:hint="default"/>
      </w:rPr>
    </w:lvl>
    <w:lvl w:ilvl="5">
      <w:start w:val="1"/>
      <w:numFmt w:val="bullet"/>
      <w:lvlText w:val=""/>
      <w:lvlJc w:val="left"/>
      <w:pPr>
        <w:ind w:left="4462" w:hanging="360"/>
      </w:pPr>
      <w:rPr>
        <w:rFonts w:ascii="Wingdings" w:hAnsi="Wingdings" w:cs="Wingdings" w:hint="default"/>
      </w:rPr>
    </w:lvl>
    <w:lvl w:ilvl="6">
      <w:start w:val="1"/>
      <w:numFmt w:val="bullet"/>
      <w:lvlText w:val=""/>
      <w:lvlJc w:val="left"/>
      <w:pPr>
        <w:ind w:left="5182" w:hanging="360"/>
      </w:pPr>
      <w:rPr>
        <w:rFonts w:ascii="Symbol" w:hAnsi="Symbol" w:cs="Symbol" w:hint="default"/>
      </w:rPr>
    </w:lvl>
    <w:lvl w:ilvl="7">
      <w:start w:val="1"/>
      <w:numFmt w:val="bullet"/>
      <w:lvlText w:val="o"/>
      <w:lvlJc w:val="left"/>
      <w:pPr>
        <w:ind w:left="5902" w:hanging="360"/>
      </w:pPr>
      <w:rPr>
        <w:rFonts w:ascii="Courier New" w:hAnsi="Courier New" w:cs="Courier New" w:hint="default"/>
      </w:rPr>
    </w:lvl>
    <w:lvl w:ilvl="8">
      <w:start w:val="1"/>
      <w:numFmt w:val="bullet"/>
      <w:lvlText w:val=""/>
      <w:lvlJc w:val="left"/>
      <w:pPr>
        <w:ind w:left="6622" w:hanging="360"/>
      </w:pPr>
      <w:rPr>
        <w:rFonts w:ascii="Wingdings" w:hAnsi="Wingdings" w:cs="Wingdings" w:hint="default"/>
      </w:rPr>
    </w:lvl>
  </w:abstractNum>
  <w:abstractNum w:abstractNumId="7" w15:restartNumberingAfterBreak="0">
    <w:nsid w:val="61D57165"/>
    <w:multiLevelType w:val="hybridMultilevel"/>
    <w:tmpl w:val="B6C41844"/>
    <w:lvl w:ilvl="0" w:tplc="92460B1C">
      <w:start w:val="8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30F131B"/>
    <w:multiLevelType w:val="hybridMultilevel"/>
    <w:tmpl w:val="2AF4383E"/>
    <w:lvl w:ilvl="0" w:tplc="1E28672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662E2D4F"/>
    <w:multiLevelType w:val="hybridMultilevel"/>
    <w:tmpl w:val="D70C86F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68820111"/>
    <w:multiLevelType w:val="hybridMultilevel"/>
    <w:tmpl w:val="47CE17FC"/>
    <w:lvl w:ilvl="0" w:tplc="17B02C04">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6E700817"/>
    <w:multiLevelType w:val="hybridMultilevel"/>
    <w:tmpl w:val="9BE068A6"/>
    <w:lvl w:ilvl="0" w:tplc="04150001">
      <w:start w:val="1"/>
      <w:numFmt w:val="bullet"/>
      <w:lvlText w:val=""/>
      <w:lvlJc w:val="left"/>
      <w:pPr>
        <w:ind w:left="502" w:hanging="360"/>
      </w:pPr>
      <w:rPr>
        <w:rFonts w:ascii="Symbol" w:hAnsi="Symbol" w:hint="default"/>
        <w:b/>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2" w15:restartNumberingAfterBreak="0">
    <w:nsid w:val="758A01D9"/>
    <w:multiLevelType w:val="hybridMultilevel"/>
    <w:tmpl w:val="B014A4A8"/>
    <w:lvl w:ilvl="0" w:tplc="AEACA934">
      <w:start w:val="9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5E232E0"/>
    <w:multiLevelType w:val="hybridMultilevel"/>
    <w:tmpl w:val="098CC0C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541481738">
    <w:abstractNumId w:val="6"/>
  </w:num>
  <w:num w:numId="2" w16cid:durableId="722481755">
    <w:abstractNumId w:val="9"/>
  </w:num>
  <w:num w:numId="3" w16cid:durableId="1347905295">
    <w:abstractNumId w:val="5"/>
  </w:num>
  <w:num w:numId="4" w16cid:durableId="656416406">
    <w:abstractNumId w:val="2"/>
  </w:num>
  <w:num w:numId="5" w16cid:durableId="904922667">
    <w:abstractNumId w:val="12"/>
  </w:num>
  <w:num w:numId="6" w16cid:durableId="2022658878">
    <w:abstractNumId w:val="7"/>
  </w:num>
  <w:num w:numId="7" w16cid:durableId="903098797">
    <w:abstractNumId w:val="4"/>
  </w:num>
  <w:num w:numId="8" w16cid:durableId="1573734578">
    <w:abstractNumId w:val="8"/>
  </w:num>
  <w:num w:numId="9" w16cid:durableId="1054701468">
    <w:abstractNumId w:val="11"/>
  </w:num>
  <w:num w:numId="10" w16cid:durableId="32731570">
    <w:abstractNumId w:val="3"/>
  </w:num>
  <w:num w:numId="11" w16cid:durableId="397943915">
    <w:abstractNumId w:val="10"/>
  </w:num>
  <w:num w:numId="12" w16cid:durableId="64183628">
    <w:abstractNumId w:val="1"/>
  </w:num>
  <w:num w:numId="13" w16cid:durableId="1584947760">
    <w:abstractNumId w:val="0"/>
  </w:num>
  <w:num w:numId="14" w16cid:durableId="43177779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03F"/>
    <w:rsid w:val="00005128"/>
    <w:rsid w:val="000425B0"/>
    <w:rsid w:val="00042606"/>
    <w:rsid w:val="00042D50"/>
    <w:rsid w:val="0005448A"/>
    <w:rsid w:val="000648FD"/>
    <w:rsid w:val="000732FF"/>
    <w:rsid w:val="00075097"/>
    <w:rsid w:val="000B44E4"/>
    <w:rsid w:val="000F5890"/>
    <w:rsid w:val="001026DD"/>
    <w:rsid w:val="00145D64"/>
    <w:rsid w:val="00157843"/>
    <w:rsid w:val="00171C0C"/>
    <w:rsid w:val="00172003"/>
    <w:rsid w:val="0019752D"/>
    <w:rsid w:val="001B5EB4"/>
    <w:rsid w:val="001C6212"/>
    <w:rsid w:val="001E5E4C"/>
    <w:rsid w:val="00214377"/>
    <w:rsid w:val="00263922"/>
    <w:rsid w:val="002746B5"/>
    <w:rsid w:val="002C2517"/>
    <w:rsid w:val="002C7822"/>
    <w:rsid w:val="002D0480"/>
    <w:rsid w:val="002E0AA9"/>
    <w:rsid w:val="002E6473"/>
    <w:rsid w:val="002E7C3F"/>
    <w:rsid w:val="00303AA9"/>
    <w:rsid w:val="00316318"/>
    <w:rsid w:val="0032697C"/>
    <w:rsid w:val="00335D9B"/>
    <w:rsid w:val="003428BF"/>
    <w:rsid w:val="003619CC"/>
    <w:rsid w:val="00365BAA"/>
    <w:rsid w:val="00374831"/>
    <w:rsid w:val="00383243"/>
    <w:rsid w:val="0038396C"/>
    <w:rsid w:val="0039621C"/>
    <w:rsid w:val="003A37E0"/>
    <w:rsid w:val="003B06B3"/>
    <w:rsid w:val="003B108F"/>
    <w:rsid w:val="003B3278"/>
    <w:rsid w:val="003B6D77"/>
    <w:rsid w:val="00413AE2"/>
    <w:rsid w:val="00432B16"/>
    <w:rsid w:val="00472326"/>
    <w:rsid w:val="0049519F"/>
    <w:rsid w:val="004B33F8"/>
    <w:rsid w:val="00506B4E"/>
    <w:rsid w:val="00525ABB"/>
    <w:rsid w:val="005414ED"/>
    <w:rsid w:val="00544A83"/>
    <w:rsid w:val="0057005F"/>
    <w:rsid w:val="005B3C3A"/>
    <w:rsid w:val="005D1D37"/>
    <w:rsid w:val="005D5398"/>
    <w:rsid w:val="005D53F3"/>
    <w:rsid w:val="005E0D3D"/>
    <w:rsid w:val="00603B42"/>
    <w:rsid w:val="00634A5C"/>
    <w:rsid w:val="0064666A"/>
    <w:rsid w:val="00666841"/>
    <w:rsid w:val="006729B9"/>
    <w:rsid w:val="00686CA9"/>
    <w:rsid w:val="006A52F9"/>
    <w:rsid w:val="006A542F"/>
    <w:rsid w:val="006C56FD"/>
    <w:rsid w:val="006D344B"/>
    <w:rsid w:val="006D4A1C"/>
    <w:rsid w:val="006D751B"/>
    <w:rsid w:val="006F3CD2"/>
    <w:rsid w:val="006F3E17"/>
    <w:rsid w:val="006F439B"/>
    <w:rsid w:val="007251F9"/>
    <w:rsid w:val="007471A5"/>
    <w:rsid w:val="00753215"/>
    <w:rsid w:val="00795656"/>
    <w:rsid w:val="007A6173"/>
    <w:rsid w:val="007C3B76"/>
    <w:rsid w:val="007E2401"/>
    <w:rsid w:val="007E45B7"/>
    <w:rsid w:val="007F4BE4"/>
    <w:rsid w:val="00800845"/>
    <w:rsid w:val="00830E2B"/>
    <w:rsid w:val="00832EF0"/>
    <w:rsid w:val="00834681"/>
    <w:rsid w:val="00852D80"/>
    <w:rsid w:val="00874836"/>
    <w:rsid w:val="00881319"/>
    <w:rsid w:val="0088312D"/>
    <w:rsid w:val="0088712B"/>
    <w:rsid w:val="0089683F"/>
    <w:rsid w:val="008C1E72"/>
    <w:rsid w:val="008D4EEC"/>
    <w:rsid w:val="008D5723"/>
    <w:rsid w:val="008E2350"/>
    <w:rsid w:val="009014BE"/>
    <w:rsid w:val="00906B55"/>
    <w:rsid w:val="0091698B"/>
    <w:rsid w:val="009219A8"/>
    <w:rsid w:val="009533F6"/>
    <w:rsid w:val="00965677"/>
    <w:rsid w:val="009A7A13"/>
    <w:rsid w:val="009E6FE3"/>
    <w:rsid w:val="009F0691"/>
    <w:rsid w:val="00A10649"/>
    <w:rsid w:val="00A52EE9"/>
    <w:rsid w:val="00A6025B"/>
    <w:rsid w:val="00A77E64"/>
    <w:rsid w:val="00AA4FEF"/>
    <w:rsid w:val="00AA7DF5"/>
    <w:rsid w:val="00AC397C"/>
    <w:rsid w:val="00AC7775"/>
    <w:rsid w:val="00AD303F"/>
    <w:rsid w:val="00AE229F"/>
    <w:rsid w:val="00B316AA"/>
    <w:rsid w:val="00B342F0"/>
    <w:rsid w:val="00B71B72"/>
    <w:rsid w:val="00B922CC"/>
    <w:rsid w:val="00B97B14"/>
    <w:rsid w:val="00BB2B6D"/>
    <w:rsid w:val="00BC5475"/>
    <w:rsid w:val="00BF2A32"/>
    <w:rsid w:val="00BF3DA4"/>
    <w:rsid w:val="00BF4DB6"/>
    <w:rsid w:val="00C03079"/>
    <w:rsid w:val="00C47E38"/>
    <w:rsid w:val="00C65DC4"/>
    <w:rsid w:val="00C71354"/>
    <w:rsid w:val="00C74A6B"/>
    <w:rsid w:val="00C759E1"/>
    <w:rsid w:val="00C91DC8"/>
    <w:rsid w:val="00CA30A8"/>
    <w:rsid w:val="00CA319B"/>
    <w:rsid w:val="00CD7C5F"/>
    <w:rsid w:val="00CF2988"/>
    <w:rsid w:val="00D1487F"/>
    <w:rsid w:val="00D225C2"/>
    <w:rsid w:val="00D94FA6"/>
    <w:rsid w:val="00E03F39"/>
    <w:rsid w:val="00E046E7"/>
    <w:rsid w:val="00E06E4C"/>
    <w:rsid w:val="00E15B12"/>
    <w:rsid w:val="00E3001A"/>
    <w:rsid w:val="00E326F7"/>
    <w:rsid w:val="00ED0822"/>
    <w:rsid w:val="00EE7F92"/>
    <w:rsid w:val="00F416A3"/>
    <w:rsid w:val="00F4558F"/>
    <w:rsid w:val="00F56E37"/>
    <w:rsid w:val="00F57DFB"/>
    <w:rsid w:val="00F718B5"/>
    <w:rsid w:val="00F722D7"/>
    <w:rsid w:val="00FB4486"/>
    <w:rsid w:val="00FC6D6E"/>
    <w:rsid w:val="00FD3D56"/>
    <w:rsid w:val="00FF2036"/>
    <w:rsid w:val="00FF249A"/>
    <w:rsid w:val="00FF61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E361EF"/>
  <w15:docId w15:val="{625B3107-75E5-4A30-A720-84468359A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style>
  <w:style w:type="paragraph" w:styleId="Nagwek1">
    <w:name w:val="heading 1"/>
    <w:basedOn w:val="Normalny"/>
    <w:next w:val="Normalny"/>
    <w:pPr>
      <w:keepNext/>
      <w:keepLines/>
      <w:spacing w:before="480" w:after="120"/>
      <w:outlineLvl w:val="0"/>
    </w:pPr>
    <w:rPr>
      <w:b/>
      <w:sz w:val="48"/>
      <w:szCs w:val="4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paragraph" w:styleId="Nagwek">
    <w:name w:val="header"/>
    <w:basedOn w:val="Normalny"/>
    <w:link w:val="NagwekZnak"/>
    <w:unhideWhenUsed/>
    <w:rsid w:val="006729B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729B9"/>
  </w:style>
  <w:style w:type="paragraph" w:styleId="Stopka">
    <w:name w:val="footer"/>
    <w:basedOn w:val="Normalny"/>
    <w:link w:val="StopkaZnak"/>
    <w:uiPriority w:val="99"/>
    <w:unhideWhenUsed/>
    <w:rsid w:val="006729B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729B9"/>
  </w:style>
  <w:style w:type="character" w:styleId="Hipercze">
    <w:name w:val="Hyperlink"/>
    <w:basedOn w:val="Domylnaczcionkaakapitu"/>
    <w:uiPriority w:val="99"/>
    <w:unhideWhenUsed/>
    <w:rsid w:val="000425B0"/>
    <w:rPr>
      <w:color w:val="0000FF" w:themeColor="hyperlink"/>
      <w:u w:val="single"/>
    </w:rPr>
  </w:style>
  <w:style w:type="table" w:styleId="Tabela-Siatka">
    <w:name w:val="Table Grid"/>
    <w:basedOn w:val="Standardowy"/>
    <w:uiPriority w:val="39"/>
    <w:rsid w:val="007E2401"/>
    <w:pPr>
      <w:spacing w:after="0" w:line="240" w:lineRule="auto"/>
    </w:pPr>
    <w:rPr>
      <w:rFonts w:eastAsia="SimSun" w:cs="Tahom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AA4FE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A4FEF"/>
    <w:rPr>
      <w:rFonts w:ascii="Segoe UI" w:hAnsi="Segoe UI" w:cs="Segoe UI"/>
      <w:sz w:val="18"/>
      <w:szCs w:val="18"/>
    </w:rPr>
  </w:style>
  <w:style w:type="paragraph" w:styleId="Akapitzlist">
    <w:name w:val="List Paragraph"/>
    <w:basedOn w:val="Normalny"/>
    <w:uiPriority w:val="34"/>
    <w:qFormat/>
    <w:rsid w:val="00042D50"/>
    <w:pPr>
      <w:ind w:left="720"/>
      <w:contextualSpacing/>
    </w:pPr>
  </w:style>
  <w:style w:type="character" w:styleId="Odwoaniedokomentarza">
    <w:name w:val="annotation reference"/>
    <w:basedOn w:val="Domylnaczcionkaakapitu"/>
    <w:uiPriority w:val="99"/>
    <w:semiHidden/>
    <w:unhideWhenUsed/>
    <w:rsid w:val="005414ED"/>
    <w:rPr>
      <w:sz w:val="16"/>
      <w:szCs w:val="16"/>
    </w:rPr>
  </w:style>
  <w:style w:type="paragraph" w:styleId="Tekstkomentarza">
    <w:name w:val="annotation text"/>
    <w:basedOn w:val="Normalny"/>
    <w:link w:val="TekstkomentarzaZnak"/>
    <w:uiPriority w:val="99"/>
    <w:semiHidden/>
    <w:unhideWhenUsed/>
    <w:rsid w:val="005414E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414ED"/>
    <w:rPr>
      <w:sz w:val="20"/>
      <w:szCs w:val="20"/>
    </w:rPr>
  </w:style>
  <w:style w:type="paragraph" w:styleId="Tematkomentarza">
    <w:name w:val="annotation subject"/>
    <w:basedOn w:val="Tekstkomentarza"/>
    <w:next w:val="Tekstkomentarza"/>
    <w:link w:val="TematkomentarzaZnak"/>
    <w:uiPriority w:val="99"/>
    <w:semiHidden/>
    <w:unhideWhenUsed/>
    <w:rsid w:val="005414ED"/>
    <w:rPr>
      <w:b/>
      <w:bCs/>
    </w:rPr>
  </w:style>
  <w:style w:type="character" w:customStyle="1" w:styleId="TematkomentarzaZnak">
    <w:name w:val="Temat komentarza Znak"/>
    <w:basedOn w:val="TekstkomentarzaZnak"/>
    <w:link w:val="Tematkomentarza"/>
    <w:uiPriority w:val="99"/>
    <w:semiHidden/>
    <w:rsid w:val="005414ED"/>
    <w:rPr>
      <w:b/>
      <w:bCs/>
      <w:sz w:val="20"/>
      <w:szCs w:val="20"/>
    </w:rPr>
  </w:style>
  <w:style w:type="paragraph" w:styleId="NormalnyWeb">
    <w:name w:val="Normal (Web)"/>
    <w:basedOn w:val="Normalny"/>
    <w:uiPriority w:val="99"/>
    <w:unhideWhenUsed/>
    <w:rsid w:val="00830E2B"/>
    <w:pPr>
      <w:spacing w:after="0" w:line="240" w:lineRule="auto"/>
    </w:pPr>
    <w:rPr>
      <w:rFonts w:ascii="Times New Roman" w:hAnsi="Times New Roman" w:cs="Times New Roman"/>
      <w:sz w:val="24"/>
      <w:szCs w:val="24"/>
    </w:rPr>
  </w:style>
  <w:style w:type="paragraph" w:customStyle="1" w:styleId="Standard">
    <w:name w:val="Standard"/>
    <w:rsid w:val="00F722D7"/>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character" w:styleId="Numerstrony">
    <w:name w:val="page number"/>
    <w:basedOn w:val="Domylnaczcionkaakapitu"/>
    <w:uiPriority w:val="99"/>
    <w:semiHidden/>
    <w:unhideWhenUsed/>
    <w:rsid w:val="00AA7DF5"/>
  </w:style>
  <w:style w:type="character" w:styleId="Nierozpoznanawzmianka">
    <w:name w:val="Unresolved Mention"/>
    <w:basedOn w:val="Domylnaczcionkaakapitu"/>
    <w:uiPriority w:val="99"/>
    <w:semiHidden/>
    <w:unhideWhenUsed/>
    <w:rsid w:val="00B71B72"/>
    <w:rPr>
      <w:color w:val="605E5C"/>
      <w:shd w:val="clear" w:color="auto" w:fill="E1DFDD"/>
    </w:rPr>
  </w:style>
  <w:style w:type="paragraph" w:customStyle="1" w:styleId="TreA">
    <w:name w:val="Treść A"/>
    <w:rsid w:val="0005448A"/>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18333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omocprawna.sc.org.p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zapisy-np.ms.gov.p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pomocprawna.sc.org.pl" TargetMode="External"/><Relationship Id="rId4" Type="http://schemas.openxmlformats.org/officeDocument/2006/relationships/webSettings" Target="webSettings.xml"/><Relationship Id="rId9" Type="http://schemas.openxmlformats.org/officeDocument/2006/relationships/hyperlink" Target="https://www.sc.org.pl/app/files/2024/03/e-informator-dla-rodzicow-wladza-rodzicielska.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259</Words>
  <Characters>1559</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marcinSCmac</dc:creator>
  <cp:lastModifiedBy>Renata Czerwińska</cp:lastModifiedBy>
  <cp:revision>3</cp:revision>
  <cp:lastPrinted>2022-04-08T05:44:00Z</cp:lastPrinted>
  <dcterms:created xsi:type="dcterms:W3CDTF">2024-03-22T10:27:00Z</dcterms:created>
  <dcterms:modified xsi:type="dcterms:W3CDTF">2024-03-22T13:31:00Z</dcterms:modified>
</cp:coreProperties>
</file>